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135" w:lineRule="exact"/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40" w:line="222" w:lineRule="auto"/>
        <w:ind w:left="108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关于组织开展</w:t>
      </w:r>
      <w:r>
        <w:rPr>
          <w:rFonts w:ascii="宋体" w:hAnsi="宋体" w:eastAsia="宋体" w:cs="宋体"/>
          <w:spacing w:val="-9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4</w:t>
      </w:r>
      <w:r>
        <w:rPr>
          <w:rFonts w:ascii="宋体" w:hAnsi="宋体" w:eastAsia="宋体" w:cs="宋体"/>
          <w:spacing w:val="-80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月份主题党日的通知</w:t>
      </w:r>
    </w:p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pStyle w:val="2"/>
        <w:spacing w:before="101" w:line="559" w:lineRule="exact"/>
        <w:ind w:left="191"/>
      </w:pPr>
      <w:r>
        <w:rPr>
          <w:spacing w:val="5"/>
          <w:position w:val="18"/>
        </w:rPr>
        <w:t>各镇党委，街道、高新区福山园、经济开发区工委，区直机关工</w:t>
      </w:r>
    </w:p>
    <w:p>
      <w:pPr>
        <w:pStyle w:val="2"/>
        <w:spacing w:line="222" w:lineRule="auto"/>
        <w:ind w:left="200"/>
      </w:pPr>
      <w:r>
        <w:rPr>
          <w:spacing w:val="9"/>
        </w:rPr>
        <w:t>委，教育工委，供电公司、北方家纺公司、</w:t>
      </w:r>
      <w:r>
        <w:rPr>
          <w:spacing w:val="8"/>
        </w:rPr>
        <w:t>社会组织党委：</w:t>
      </w:r>
    </w:p>
    <w:p>
      <w:pPr>
        <w:pStyle w:val="2"/>
        <w:spacing w:before="184" w:line="334" w:lineRule="auto"/>
        <w:ind w:left="199" w:right="170" w:firstLine="644"/>
      </w:pPr>
      <w:r>
        <w:rPr>
          <w:spacing w:val="4"/>
        </w:rPr>
        <w:t>为深入学习贯彻习近平新时代中国特色社会主义思想，动员</w:t>
      </w:r>
      <w:r>
        <w:rPr>
          <w:spacing w:val="15"/>
        </w:rPr>
        <w:t xml:space="preserve"> </w:t>
      </w:r>
      <w:r>
        <w:rPr>
          <w:spacing w:val="5"/>
        </w:rPr>
        <w:t>引导广大党员以学铸魂、以学增智、以学正风、以学促干，在服</w:t>
      </w:r>
      <w:r>
        <w:rPr>
          <w:spacing w:val="3"/>
        </w:rPr>
        <w:t xml:space="preserve"> </w:t>
      </w:r>
      <w:r>
        <w:rPr>
          <w:spacing w:val="5"/>
        </w:rPr>
        <w:t>务潍柴项目建设、助推高质量发展中彰显组织担当，在全区上下</w:t>
      </w:r>
      <w:r>
        <w:rPr>
          <w:spacing w:val="3"/>
        </w:rPr>
        <w:t xml:space="preserve"> </w:t>
      </w:r>
      <w:r>
        <w:rPr>
          <w:spacing w:val="6"/>
        </w:rPr>
        <w:t>营造干事创业浓厚氛围，现将</w:t>
      </w:r>
      <w:r>
        <w:rPr>
          <w:spacing w:val="-37"/>
        </w:rPr>
        <w:t xml:space="preserve"> </w:t>
      </w:r>
      <w:r>
        <w:rPr>
          <w:spacing w:val="6"/>
        </w:rPr>
        <w:t>2024</w:t>
      </w:r>
      <w:r>
        <w:rPr>
          <w:spacing w:val="-56"/>
        </w:rPr>
        <w:t xml:space="preserve"> </w:t>
      </w:r>
      <w:r>
        <w:rPr>
          <w:spacing w:val="6"/>
        </w:rPr>
        <w:t>年</w:t>
      </w:r>
      <w:r>
        <w:rPr>
          <w:spacing w:val="-49"/>
        </w:rPr>
        <w:t xml:space="preserve"> </w:t>
      </w:r>
      <w:r>
        <w:rPr>
          <w:spacing w:val="6"/>
        </w:rPr>
        <w:t>4</w:t>
      </w:r>
      <w:r>
        <w:rPr>
          <w:spacing w:val="-44"/>
        </w:rPr>
        <w:t xml:space="preserve"> </w:t>
      </w:r>
      <w:r>
        <w:rPr>
          <w:spacing w:val="6"/>
        </w:rPr>
        <w:t>月份主题党日有关事项</w:t>
      </w:r>
    </w:p>
    <w:p>
      <w:pPr>
        <w:pStyle w:val="2"/>
        <w:spacing w:before="1" w:line="222" w:lineRule="auto"/>
        <w:ind w:left="200"/>
      </w:pPr>
      <w:r>
        <w:rPr>
          <w:spacing w:val="3"/>
        </w:rPr>
        <w:t>通知如下。</w:t>
      </w:r>
    </w:p>
    <w:p>
      <w:pPr>
        <w:spacing w:before="184" w:line="227" w:lineRule="auto"/>
        <w:ind w:left="8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一、活动主题</w:t>
      </w:r>
    </w:p>
    <w:p>
      <w:pPr>
        <w:pStyle w:val="2"/>
        <w:spacing w:before="180" w:line="220" w:lineRule="auto"/>
        <w:ind w:left="831"/>
      </w:pPr>
      <w:r>
        <w:rPr>
          <w:spacing w:val="8"/>
        </w:rPr>
        <w:t>提高业务强素质 服务潍柴当先锋</w:t>
      </w:r>
    </w:p>
    <w:p>
      <w:pPr>
        <w:spacing w:before="190" w:line="227" w:lineRule="auto"/>
        <w:ind w:left="8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二、活动安排</w:t>
      </w:r>
    </w:p>
    <w:p>
      <w:pPr>
        <w:pStyle w:val="2"/>
        <w:spacing w:before="182" w:line="333" w:lineRule="auto"/>
        <w:ind w:left="194" w:right="132" w:firstLine="659"/>
      </w:pPr>
      <w:r>
        <w:rPr>
          <w:rFonts w:ascii="楷体" w:hAnsi="楷体" w:eastAsia="楷体" w:cs="楷体"/>
          <w:spacing w:val="4"/>
        </w:rPr>
        <w:t>1.深入学习交流。</w:t>
      </w:r>
      <w:r>
        <w:rPr>
          <w:spacing w:val="4"/>
        </w:rPr>
        <w:t>采取领导干部讲学、支部书记领学、小组</w:t>
      </w:r>
      <w:r>
        <w:rPr>
          <w:spacing w:val="1"/>
        </w:rPr>
        <w:t xml:space="preserve"> </w:t>
      </w:r>
      <w:r>
        <w:rPr>
          <w:spacing w:val="5"/>
        </w:rPr>
        <w:t>成员交流学等方式，认真学习以下内容：①习近平总书记关于高</w:t>
      </w:r>
      <w:r>
        <w:rPr>
          <w:spacing w:val="11"/>
        </w:rPr>
        <w:t xml:space="preserve"> </w:t>
      </w:r>
      <w:r>
        <w:rPr>
          <w:spacing w:val="4"/>
        </w:rPr>
        <w:t>质量发展、供给侧结构性改革、</w:t>
      </w:r>
      <w:r>
        <w:rPr>
          <w:spacing w:val="-80"/>
        </w:rPr>
        <w:t xml:space="preserve"> </w:t>
      </w:r>
      <w:r>
        <w:rPr>
          <w:spacing w:val="4"/>
        </w:rPr>
        <w:t>中国式现代化等有关重要论述，</w:t>
      </w:r>
      <w:r>
        <w:t xml:space="preserve"> </w:t>
      </w:r>
      <w:r>
        <w:rPr>
          <w:spacing w:val="5"/>
        </w:rPr>
        <w:t>把握发展新质生产力的理论要素和实践要求；②全区组织工作会</w:t>
      </w:r>
    </w:p>
    <w:p>
      <w:pPr>
        <w:pStyle w:val="2"/>
        <w:spacing w:before="1" w:line="220" w:lineRule="auto"/>
        <w:ind w:left="192"/>
      </w:pPr>
      <w:r>
        <w:rPr>
          <w:spacing w:val="7"/>
        </w:rPr>
        <w:t>议精神；</w:t>
      </w:r>
      <w:r>
        <w:rPr>
          <w:spacing w:val="-102"/>
        </w:rPr>
        <w:t xml:space="preserve"> </w:t>
      </w:r>
      <w:r>
        <w:rPr>
          <w:spacing w:val="7"/>
        </w:rPr>
        <w:t>③结合工作实际，强化业务学习，提升业务能力。</w:t>
      </w:r>
    </w:p>
    <w:p>
      <w:pPr>
        <w:pStyle w:val="2"/>
        <w:spacing w:before="191" w:line="333" w:lineRule="auto"/>
        <w:ind w:left="206" w:right="170" w:firstLine="639"/>
      </w:pPr>
      <w:r>
        <w:rPr>
          <w:rFonts w:ascii="楷体" w:hAnsi="楷体" w:eastAsia="楷体" w:cs="楷体"/>
          <w:spacing w:val="4"/>
        </w:rPr>
        <w:t>2.开展专题研讨。</w:t>
      </w:r>
      <w:r>
        <w:rPr>
          <w:spacing w:val="4"/>
        </w:rPr>
        <w:t>以党支部为单位，组织开展“提高业务强</w:t>
      </w:r>
      <w:r>
        <w:rPr>
          <w:spacing w:val="9"/>
        </w:rPr>
        <w:t xml:space="preserve"> </w:t>
      </w:r>
      <w:r>
        <w:rPr>
          <w:spacing w:val="10"/>
        </w:rPr>
        <w:t>素质 服务潍柴当先锋”专题研讨。其中，潍柴比亚迪项目指挥</w:t>
      </w:r>
    </w:p>
    <w:p>
      <w:pPr>
        <w:pStyle w:val="2"/>
        <w:spacing w:line="221" w:lineRule="auto"/>
        <w:ind w:left="192"/>
      </w:pPr>
      <w:r>
        <w:rPr>
          <w:spacing w:val="17"/>
        </w:rPr>
        <w:t>部行动党支部及项目建设有关职能部门党组织要围绕服务保障</w:t>
      </w:r>
    </w:p>
    <w:p>
      <w:pPr>
        <w:spacing w:line="221" w:lineRule="auto"/>
        <w:sectPr>
          <w:footerReference r:id="rId5" w:type="default"/>
          <w:pgSz w:w="11906" w:h="16839"/>
          <w:pgMar w:top="1431" w:right="1305" w:bottom="1115" w:left="1406" w:header="0" w:footer="836" w:gutter="0"/>
          <w:cols w:space="720" w:num="1"/>
        </w:sect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pStyle w:val="2"/>
        <w:spacing w:before="100" w:line="333" w:lineRule="auto"/>
        <w:ind w:left="7" w:firstLine="3"/>
        <w:jc w:val="both"/>
      </w:pPr>
      <w:r>
        <w:rPr>
          <w:spacing w:val="4"/>
        </w:rPr>
        <w:t xml:space="preserve">潍柴项目建设进行专题讨论；其他党组织要深入分析潍柴项目在  招引、落地、建设、保障等方面的经验做法，结合本部门本领域  </w:t>
      </w:r>
      <w:r>
        <w:rPr>
          <w:spacing w:val="13"/>
        </w:rPr>
        <w:t>实际，聚焦推进现代化强区建设</w:t>
      </w:r>
      <w:r>
        <w:rPr>
          <w:spacing w:val="-102"/>
        </w:rPr>
        <w:t xml:space="preserve"> </w:t>
      </w:r>
      <w:r>
        <w:rPr>
          <w:spacing w:val="13"/>
        </w:rPr>
        <w:t>“干什么、怎么干、如何干</w:t>
      </w:r>
      <w:r>
        <w:rPr>
          <w:spacing w:val="12"/>
        </w:rPr>
        <w:t>好”</w:t>
      </w:r>
    </w:p>
    <w:p>
      <w:pPr>
        <w:pStyle w:val="2"/>
        <w:spacing w:line="222" w:lineRule="auto"/>
        <w:ind w:left="12"/>
      </w:pPr>
      <w:r>
        <w:rPr>
          <w:spacing w:val="5"/>
        </w:rPr>
        <w:t>开展专题研讨。</w:t>
      </w:r>
    </w:p>
    <w:p>
      <w:pPr>
        <w:pStyle w:val="2"/>
        <w:spacing w:before="177" w:line="334" w:lineRule="auto"/>
        <w:ind w:left="1" w:right="115" w:firstLine="666"/>
        <w:jc w:val="both"/>
      </w:pPr>
      <w:r>
        <w:rPr>
          <w:rFonts w:ascii="楷体" w:hAnsi="楷体" w:eastAsia="楷体" w:cs="楷体"/>
          <w:spacing w:val="4"/>
        </w:rPr>
        <w:t>3.推动干事创业。</w:t>
      </w: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机关领域，</w:t>
      </w:r>
      <w:r>
        <w:rPr>
          <w:spacing w:val="4"/>
        </w:rPr>
        <w:t>要发挥党组织组织优</w:t>
      </w:r>
      <w:r>
        <w:rPr>
          <w:spacing w:val="3"/>
        </w:rPr>
        <w:t>势和工作</w:t>
      </w:r>
      <w:r>
        <w:t xml:space="preserve">  </w:t>
      </w:r>
      <w:r>
        <w:rPr>
          <w:spacing w:val="14"/>
        </w:rPr>
        <w:t>优势，攻坚克难抓招商、凝心聚力推项目，推动一批</w:t>
      </w:r>
      <w:r>
        <w:rPr>
          <w:spacing w:val="-86"/>
        </w:rPr>
        <w:t xml:space="preserve"> </w:t>
      </w:r>
      <w:r>
        <w:rPr>
          <w:spacing w:val="14"/>
        </w:rPr>
        <w:t>“潍柴+”</w:t>
      </w:r>
      <w:r>
        <w:t xml:space="preserve"> </w:t>
      </w:r>
      <w:r>
        <w:rPr>
          <w:spacing w:val="-6"/>
        </w:rPr>
        <w:t>项目快落地、早见效。要深化开展社区“双报到”、党建引领“十</w:t>
      </w:r>
      <w:r>
        <w:rPr>
          <w:spacing w:val="7"/>
        </w:rPr>
        <w:t xml:space="preserve">  </w:t>
      </w:r>
      <w:r>
        <w:rPr>
          <w:spacing w:val="5"/>
        </w:rPr>
        <w:t>进社区”行动，整合部门单位资源向基层倾斜，优化完善公共服  务供给。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城市社区领域，</w:t>
      </w:r>
      <w:r>
        <w:rPr>
          <w:spacing w:val="5"/>
        </w:rPr>
        <w:t>要聚焦群众身边“天大的小事”，抓好  老旧小区改造、党群阵地功能提升、业委会建设等内容，高质量</w:t>
      </w:r>
      <w:r>
        <w:rPr>
          <w:spacing w:val="7"/>
        </w:rPr>
        <w:t xml:space="preserve">  </w:t>
      </w:r>
      <w:r>
        <w:rPr>
          <w:spacing w:val="5"/>
        </w:rPr>
        <w:t>谋划开展党组织服务群众项目，提升社区党组织为民服务能力和  水平。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农村领域，</w:t>
      </w:r>
      <w:r>
        <w:rPr>
          <w:spacing w:val="5"/>
        </w:rPr>
        <w:t>要深刻认识当前护林防火的严峻形势，在护林</w:t>
      </w:r>
      <w:r>
        <w:rPr>
          <w:spacing w:val="7"/>
        </w:rPr>
        <w:t xml:space="preserve">  </w:t>
      </w:r>
      <w:r>
        <w:rPr>
          <w:spacing w:val="5"/>
        </w:rPr>
        <w:t>防火一线及时设立党员示范岗、划分党员责任区、组建党员突击</w:t>
      </w:r>
      <w:r>
        <w:rPr>
          <w:spacing w:val="6"/>
        </w:rPr>
        <w:t xml:space="preserve">  </w:t>
      </w:r>
      <w:r>
        <w:rPr>
          <w:spacing w:val="5"/>
        </w:rPr>
        <w:t>队，做好巡查值守、排险除患、应急处置和宣传教育等工作。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新</w:t>
      </w:r>
      <w:r>
        <w:rPr>
          <w:spacing w:val="4"/>
        </w:rPr>
        <w:t xml:space="preserve">  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兴领域，</w:t>
      </w:r>
      <w:r>
        <w:rPr>
          <w:spacing w:val="5"/>
        </w:rPr>
        <w:t>要引导新就业群体融入网格治理，激励党员争当兼职网</w:t>
      </w:r>
      <w:r>
        <w:rPr>
          <w:spacing w:val="6"/>
        </w:rPr>
        <w:t xml:space="preserve">  格员、环境维护员、交通守护员、食品监督员、</w:t>
      </w:r>
      <w:r>
        <w:rPr>
          <w:spacing w:val="5"/>
        </w:rPr>
        <w:t>政策宣传员，壮</w:t>
      </w:r>
    </w:p>
    <w:p>
      <w:pPr>
        <w:pStyle w:val="2"/>
        <w:spacing w:before="1" w:line="222" w:lineRule="auto"/>
        <w:ind w:left="16"/>
      </w:pPr>
      <w:r>
        <w:rPr>
          <w:spacing w:val="5"/>
        </w:rPr>
        <w:t>大基层治理力量。</w:t>
      </w:r>
    </w:p>
    <w:p>
      <w:pPr>
        <w:pStyle w:val="2"/>
        <w:spacing w:before="188" w:line="333" w:lineRule="auto"/>
        <w:ind w:left="6" w:right="267" w:firstLine="648"/>
        <w:jc w:val="both"/>
      </w:pPr>
      <w:r>
        <w:rPr>
          <w:rFonts w:ascii="楷体" w:hAnsi="楷体" w:eastAsia="楷体" w:cs="楷体"/>
          <w:spacing w:val="4"/>
        </w:rPr>
        <w:t>4.及时总结宣传。</w:t>
      </w:r>
      <w:r>
        <w:rPr>
          <w:spacing w:val="4"/>
        </w:rPr>
        <w:t>各党（工）委要及时宣传基层党组织开展</w:t>
      </w:r>
      <w:r>
        <w:rPr>
          <w:spacing w:val="10"/>
        </w:rPr>
        <w:t xml:space="preserve"> </w:t>
      </w:r>
      <w:r>
        <w:rPr>
          <w:spacing w:val="5"/>
        </w:rPr>
        <w:t>主题党日过程中的好做法、好典型，盘点在服务潍柴项目建设过</w:t>
      </w:r>
      <w:r>
        <w:rPr>
          <w:spacing w:val="6"/>
        </w:rPr>
        <w:t xml:space="preserve"> </w:t>
      </w:r>
      <w:r>
        <w:rPr>
          <w:spacing w:val="5"/>
        </w:rPr>
        <w:t>程中取得的工作成效、涌现出的身边榜样，总结提炼本部门单位</w:t>
      </w:r>
      <w:r>
        <w:rPr>
          <w:spacing w:val="8"/>
        </w:rPr>
        <w:t xml:space="preserve"> </w:t>
      </w:r>
      <w:r>
        <w:rPr>
          <w:spacing w:val="5"/>
        </w:rPr>
        <w:t>在助推产业升级、项目建设、乡村振兴、基层治理等方面的经验</w:t>
      </w:r>
    </w:p>
    <w:p>
      <w:pPr>
        <w:pStyle w:val="2"/>
        <w:spacing w:before="1" w:line="222" w:lineRule="auto"/>
      </w:pPr>
      <w:r>
        <w:rPr>
          <w:spacing w:val="7"/>
        </w:rPr>
        <w:t>做法、典型案例，讲好</w:t>
      </w:r>
      <w:r>
        <w:rPr>
          <w:spacing w:val="-93"/>
        </w:rPr>
        <w:t xml:space="preserve"> </w:t>
      </w:r>
      <w:r>
        <w:rPr>
          <w:spacing w:val="7"/>
        </w:rPr>
        <w:t>“先锋福山”故事，树立示范引领标杆。</w:t>
      </w:r>
    </w:p>
    <w:p>
      <w:pPr>
        <w:spacing w:line="222" w:lineRule="auto"/>
        <w:sectPr>
          <w:footerReference r:id="rId6" w:type="default"/>
          <w:pgSz w:w="11906" w:h="16839"/>
          <w:pgMar w:top="1431" w:right="1205" w:bottom="1114" w:left="1596" w:header="0" w:footer="836" w:gutter="0"/>
          <w:cols w:space="720" w:num="1"/>
        </w:sectPr>
      </w:pPr>
    </w:p>
    <w:p>
      <w:pPr>
        <w:spacing w:line="310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101" w:line="228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三、相关要求</w:t>
      </w:r>
    </w:p>
    <w:p>
      <w:pPr>
        <w:pStyle w:val="2"/>
        <w:spacing w:before="183" w:line="333" w:lineRule="auto"/>
        <w:ind w:left="16" w:right="83" w:firstLine="644"/>
      </w:pPr>
      <w:r>
        <w:rPr>
          <w:rFonts w:ascii="楷体" w:hAnsi="楷体" w:eastAsia="楷体" w:cs="楷体"/>
          <w:spacing w:val="4"/>
        </w:rPr>
        <w:t>1.强化安排部署。</w:t>
      </w:r>
      <w:r>
        <w:rPr>
          <w:spacing w:val="4"/>
        </w:rPr>
        <w:t>各党（工）委要加强具体指导，鼓励基层</w:t>
      </w:r>
      <w:r>
        <w:rPr>
          <w:spacing w:val="1"/>
        </w:rPr>
        <w:t xml:space="preserve"> </w:t>
      </w:r>
      <w:r>
        <w:rPr>
          <w:spacing w:val="5"/>
        </w:rPr>
        <w:t>党组织结合实际，创造性地开展活动，切实增强</w:t>
      </w:r>
      <w:r>
        <w:rPr>
          <w:spacing w:val="4"/>
        </w:rPr>
        <w:t>主题党日活动的</w:t>
      </w:r>
      <w:r>
        <w:t xml:space="preserve"> </w:t>
      </w:r>
      <w:r>
        <w:rPr>
          <w:spacing w:val="5"/>
        </w:rPr>
        <w:t>实效性和吸引力。要严把舆论导向，加强对各类活</w:t>
      </w:r>
      <w:r>
        <w:rPr>
          <w:spacing w:val="4"/>
        </w:rPr>
        <w:t>动的引导、规</w:t>
      </w:r>
      <w:r>
        <w:t xml:space="preserve"> </w:t>
      </w:r>
      <w:r>
        <w:rPr>
          <w:spacing w:val="-6"/>
        </w:rPr>
        <w:t>范和管理，坚决抵制歪曲党的历史的错误言行，坚决防止出现</w:t>
      </w:r>
      <w:r>
        <w:rPr>
          <w:spacing w:val="-7"/>
        </w:rPr>
        <w:t>“低</w:t>
      </w:r>
    </w:p>
    <w:p>
      <w:pPr>
        <w:pStyle w:val="2"/>
        <w:spacing w:line="222" w:lineRule="auto"/>
        <w:ind w:left="13"/>
      </w:pPr>
      <w:r>
        <w:rPr>
          <w:spacing w:val="-3"/>
        </w:rPr>
        <w:t>级红”</w:t>
      </w:r>
      <w:r>
        <w:rPr>
          <w:spacing w:val="-101"/>
        </w:rPr>
        <w:t xml:space="preserve"> </w:t>
      </w:r>
      <w:r>
        <w:rPr>
          <w:spacing w:val="-3"/>
        </w:rPr>
        <w:t>“高级黑”</w:t>
      </w:r>
      <w:r>
        <w:rPr>
          <w:spacing w:val="-105"/>
        </w:rPr>
        <w:t xml:space="preserve"> </w:t>
      </w:r>
      <w:r>
        <w:rPr>
          <w:spacing w:val="-3"/>
        </w:rPr>
        <w:t>问题。</w:t>
      </w:r>
    </w:p>
    <w:p>
      <w:pPr>
        <w:pStyle w:val="2"/>
        <w:spacing w:before="183" w:line="334" w:lineRule="auto"/>
        <w:ind w:right="83" w:firstLine="653"/>
      </w:pPr>
      <w:r>
        <w:rPr>
          <w:rFonts w:ascii="楷体" w:hAnsi="楷体" w:eastAsia="楷体" w:cs="楷体"/>
          <w:spacing w:val="4"/>
        </w:rPr>
        <w:t>2.做好结合文章。</w:t>
      </w:r>
      <w:r>
        <w:rPr>
          <w:spacing w:val="4"/>
        </w:rPr>
        <w:t>各党（工）委要拧紧责任链条、狠抓工作</w:t>
      </w:r>
      <w:r>
        <w:rPr>
          <w:spacing w:val="9"/>
        </w:rPr>
        <w:t xml:space="preserve"> </w:t>
      </w:r>
      <w:r>
        <w:rPr>
          <w:spacing w:val="5"/>
        </w:rPr>
        <w:t>落实，突出创新实干、主动担当作为，主题党日活动要注重结合</w:t>
      </w:r>
      <w:r>
        <w:rPr>
          <w:spacing w:val="10"/>
        </w:rPr>
        <w:t xml:space="preserve"> </w:t>
      </w:r>
      <w:r>
        <w:rPr>
          <w:spacing w:val="5"/>
        </w:rPr>
        <w:t>本单位中心工作，把活动成效转化成干事创业、担当履职的实践</w:t>
      </w:r>
      <w:r>
        <w:rPr>
          <w:spacing w:val="10"/>
        </w:rPr>
        <w:t xml:space="preserve"> </w:t>
      </w:r>
      <w:r>
        <w:rPr>
          <w:spacing w:val="5"/>
        </w:rPr>
        <w:t>成果，持续补短板、扬优势、挖潜力，为我区经济社会高质量发</w:t>
      </w:r>
    </w:p>
    <w:p>
      <w:pPr>
        <w:pStyle w:val="2"/>
        <w:spacing w:before="1" w:line="222" w:lineRule="auto"/>
        <w:ind w:left="1"/>
      </w:pPr>
      <w:r>
        <w:rPr>
          <w:spacing w:val="7"/>
        </w:rPr>
        <w:t>展打下基础，展现担当。</w:t>
      </w:r>
    </w:p>
    <w:p>
      <w:pPr>
        <w:pStyle w:val="2"/>
        <w:spacing w:before="181" w:line="334" w:lineRule="auto"/>
        <w:ind w:left="13" w:firstLine="651"/>
      </w:pPr>
      <w:r>
        <w:rPr>
          <w:rFonts w:ascii="楷体" w:hAnsi="楷体" w:eastAsia="楷体" w:cs="楷体"/>
          <w:spacing w:val="-5"/>
        </w:rPr>
        <w:t>3.探索创新形式。</w:t>
      </w:r>
      <w:r>
        <w:rPr>
          <w:spacing w:val="-5"/>
        </w:rPr>
        <w:t>各党（工）委要结合实际，创新方式方法，</w:t>
      </w:r>
      <w:r>
        <w:rPr>
          <w:spacing w:val="18"/>
        </w:rPr>
        <w:t xml:space="preserve"> </w:t>
      </w:r>
      <w:r>
        <w:rPr>
          <w:spacing w:val="5"/>
        </w:rPr>
        <w:t>多用基层党员群众喜欢听、听得进的语言，多组织基层党员</w:t>
      </w:r>
      <w:r>
        <w:rPr>
          <w:spacing w:val="4"/>
        </w:rPr>
        <w:t>群众</w:t>
      </w:r>
      <w:r>
        <w:t xml:space="preserve"> </w:t>
      </w:r>
      <w:r>
        <w:rPr>
          <w:spacing w:val="5"/>
        </w:rPr>
        <w:t>爱参与、能参与的特色活动，让党支部主题党日“活”</w:t>
      </w:r>
      <w:r>
        <w:rPr>
          <w:spacing w:val="4"/>
        </w:rPr>
        <w:t>起来、有</w:t>
      </w:r>
      <w:r>
        <w:t xml:space="preserve"> </w:t>
      </w:r>
      <w:r>
        <w:rPr>
          <w:spacing w:val="5"/>
        </w:rPr>
        <w:t>温度。要用好新媒体网络平台，做到线上线下相结合，</w:t>
      </w:r>
      <w:r>
        <w:rPr>
          <w:spacing w:val="4"/>
        </w:rPr>
        <w:t>以信息化</w:t>
      </w:r>
    </w:p>
    <w:p>
      <w:pPr>
        <w:pStyle w:val="2"/>
        <w:spacing w:before="1" w:line="220" w:lineRule="auto"/>
        <w:ind w:left="13"/>
      </w:pPr>
      <w:r>
        <w:rPr>
          <w:spacing w:val="5"/>
        </w:rPr>
        <w:t>手段增强实效性。</w:t>
      </w:r>
    </w:p>
    <w:p>
      <w:pPr>
        <w:spacing w:line="323" w:lineRule="auto"/>
        <w:rPr>
          <w:rFonts w:ascii="Arial"/>
          <w:sz w:val="21"/>
        </w:rPr>
      </w:pPr>
    </w:p>
    <w:p>
      <w:pPr>
        <w:pStyle w:val="2"/>
        <w:spacing w:before="1" w:line="222" w:lineRule="auto"/>
        <w:ind w:left="6094"/>
      </w:pPr>
      <w:bookmarkStart w:id="0" w:name="_GoBack"/>
      <w:bookmarkEnd w:id="0"/>
    </w:p>
    <w:sectPr>
      <w:footerReference r:id="rId7" w:type="default"/>
      <w:pgSz w:w="11906" w:h="16839"/>
      <w:pgMar w:top="1431" w:right="1391" w:bottom="1114" w:left="1598" w:header="0" w:footer="83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56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35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35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NjZDFjY2RiZDllOTBjY2FlYTJmYmRhMDU4MDFkODEifQ=="/>
  </w:docVars>
  <w:rsids>
    <w:rsidRoot w:val="00000000"/>
    <w:rsid w:val="4F846F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2024-04-03T14:32:00Z</dcterms:created>
  <dc:creator>qzuser</dc:creator>
  <cp:lastModifiedBy>转运来时</cp:lastModifiedBy>
  <dcterms:modified xsi:type="dcterms:W3CDTF">2024-04-03T07:24:27Z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2024-04-03T15:23:55Z</vt:filetime>
  </property>
  <property fmtid="{D5CDD505-2E9C-101B-9397-08002B2CF9AE}" pid="4" name="KSOProductBuildVer">
    <vt:lpwstr>2052-12.1.0.16388</vt:lpwstr>
  </property>
  <property fmtid="{D5CDD505-2E9C-101B-9397-08002B2CF9AE}" pid="5" name="ICV">
    <vt:lpwstr>45A0A675DFCA4C1A94A05E5EBB344069_12</vt:lpwstr>
  </property>
</Properties>
</file>